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11B32" w14:textId="77777777" w:rsidR="00AD78A2" w:rsidRDefault="00AD78A2" w:rsidP="00DC52A0">
      <w:pPr>
        <w:spacing w:after="0" w:line="240" w:lineRule="auto"/>
        <w:jc w:val="center"/>
        <w:rPr>
          <w:rFonts w:ascii="Arial" w:hAnsi="Arial" w:cs="Arial"/>
          <w:b/>
          <w:bCs/>
          <w:sz w:val="32"/>
          <w:szCs w:val="32"/>
        </w:rPr>
      </w:pPr>
    </w:p>
    <w:p w14:paraId="132D1B64" w14:textId="77777777" w:rsidR="00AD78A2" w:rsidRDefault="00AD78A2" w:rsidP="00DC52A0">
      <w:pPr>
        <w:spacing w:after="0" w:line="240" w:lineRule="auto"/>
        <w:jc w:val="center"/>
        <w:rPr>
          <w:rFonts w:ascii="Arial" w:hAnsi="Arial" w:cs="Arial"/>
          <w:b/>
          <w:bCs/>
          <w:sz w:val="32"/>
          <w:szCs w:val="32"/>
        </w:rPr>
      </w:pPr>
    </w:p>
    <w:p w14:paraId="44809715" w14:textId="77777777" w:rsidR="00AD78A2" w:rsidRPr="00E77DC6" w:rsidRDefault="00AD78A2" w:rsidP="00AD78A2">
      <w:pPr>
        <w:pStyle w:val="1"/>
        <w:keepNext w:val="0"/>
        <w:widowControl w:val="0"/>
        <w:spacing w:line="360" w:lineRule="auto"/>
        <w:ind w:left="5400" w:hanging="5684"/>
        <w:jc w:val="center"/>
        <w:rPr>
          <w:rFonts w:ascii="Times New Roman" w:hAnsi="Times New Roman"/>
          <w:sz w:val="21"/>
          <w:szCs w:val="21"/>
        </w:rPr>
      </w:pPr>
      <w:r w:rsidRPr="00E77DC6">
        <w:rPr>
          <w:rFonts w:ascii="Times New Roman" w:hAnsi="Times New Roman"/>
          <w:noProof/>
          <w:sz w:val="21"/>
          <w:szCs w:val="21"/>
          <w:lang w:val="ru-RU" w:eastAsia="ru-RU"/>
        </w:rPr>
        <w:drawing>
          <wp:inline distT="0" distB="0" distL="0" distR="0" wp14:anchorId="5EB9AFFE" wp14:editId="14A1947E">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430CC9C"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Российская Федерация</w:t>
      </w:r>
    </w:p>
    <w:p w14:paraId="2F263731"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Самарская область</w:t>
      </w:r>
    </w:p>
    <w:p w14:paraId="68202751" w14:textId="77777777" w:rsidR="00AD78A2" w:rsidRPr="000445E9" w:rsidRDefault="00AD78A2" w:rsidP="000445E9">
      <w:pPr>
        <w:pStyle w:val="ConsPlusTitle"/>
        <w:jc w:val="center"/>
        <w:outlineLvl w:val="0"/>
        <w:rPr>
          <w:rFonts w:ascii="Times New Roman" w:hAnsi="Times New Roman" w:cs="Times New Roman"/>
          <w:sz w:val="21"/>
          <w:szCs w:val="21"/>
        </w:rPr>
      </w:pPr>
    </w:p>
    <w:p w14:paraId="34914A6F"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АДМИНИСТРАЦИЯ</w:t>
      </w:r>
    </w:p>
    <w:p w14:paraId="44E14F67" w14:textId="7851D0AF" w:rsidR="00AD78A2" w:rsidRPr="000445E9" w:rsidRDefault="000C11DB" w:rsidP="000445E9">
      <w:pPr>
        <w:pStyle w:val="ConsPlusTitle"/>
        <w:jc w:val="center"/>
        <w:outlineLvl w:val="0"/>
        <w:rPr>
          <w:rFonts w:ascii="Times New Roman" w:hAnsi="Times New Roman" w:cs="Times New Roman"/>
          <w:sz w:val="21"/>
          <w:szCs w:val="21"/>
        </w:rPr>
      </w:pPr>
      <w:r>
        <w:rPr>
          <w:rFonts w:ascii="Times New Roman" w:hAnsi="Times New Roman" w:cs="Times New Roman"/>
          <w:sz w:val="21"/>
          <w:szCs w:val="21"/>
        </w:rPr>
        <w:t>СЕЛЬСКО</w:t>
      </w:r>
      <w:r w:rsidR="00AD78A2" w:rsidRPr="000445E9">
        <w:rPr>
          <w:rFonts w:ascii="Times New Roman" w:hAnsi="Times New Roman" w:cs="Times New Roman"/>
          <w:sz w:val="21"/>
          <w:szCs w:val="21"/>
        </w:rPr>
        <w:t xml:space="preserve">ГО ПОСЕЛЕНИЯ </w:t>
      </w:r>
      <w:r w:rsidR="00F92E37">
        <w:rPr>
          <w:rFonts w:ascii="Times New Roman" w:hAnsi="Times New Roman" w:cs="Times New Roman"/>
          <w:sz w:val="21"/>
          <w:szCs w:val="21"/>
        </w:rPr>
        <w:t>АЛЕКСАНДРОВКА</w:t>
      </w:r>
    </w:p>
    <w:p w14:paraId="12AFFC69"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МУНИЦИПАЛЬНОГО РАЙОНА СТАВРОПОЛЬСКИЙ</w:t>
      </w:r>
    </w:p>
    <w:p w14:paraId="04730165"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САМАРСКОЙ ОБЛАСТИ</w:t>
      </w:r>
    </w:p>
    <w:p w14:paraId="4B092A7A" w14:textId="77777777" w:rsidR="00AD78A2" w:rsidRPr="000445E9" w:rsidRDefault="00AD78A2" w:rsidP="00AD78A2">
      <w:pPr>
        <w:widowControl w:val="0"/>
        <w:spacing w:after="0" w:line="360" w:lineRule="auto"/>
        <w:jc w:val="center"/>
        <w:rPr>
          <w:rFonts w:ascii="Times New Roman" w:hAnsi="Times New Roman" w:cs="Times New Roman"/>
          <w:b/>
          <w:sz w:val="21"/>
          <w:szCs w:val="21"/>
        </w:rPr>
      </w:pPr>
    </w:p>
    <w:p w14:paraId="39AF594C" w14:textId="5D1891C9" w:rsidR="00AD78A2" w:rsidRPr="000445E9" w:rsidRDefault="00AD78A2" w:rsidP="00AD78A2">
      <w:pPr>
        <w:widowControl w:val="0"/>
        <w:spacing w:line="360" w:lineRule="auto"/>
        <w:jc w:val="center"/>
        <w:rPr>
          <w:rFonts w:ascii="Times New Roman" w:hAnsi="Times New Roman" w:cs="Times New Roman"/>
          <w:b/>
          <w:sz w:val="21"/>
          <w:szCs w:val="21"/>
        </w:rPr>
      </w:pPr>
      <w:r w:rsidRPr="000445E9">
        <w:rPr>
          <w:rFonts w:ascii="Times New Roman" w:hAnsi="Times New Roman" w:cs="Times New Roman"/>
          <w:b/>
          <w:sz w:val="21"/>
          <w:szCs w:val="21"/>
        </w:rPr>
        <w:t xml:space="preserve">ПОСТАНОВЛЕНИЕ </w:t>
      </w:r>
      <w:r w:rsidR="00A14940">
        <w:rPr>
          <w:rFonts w:ascii="Times New Roman" w:hAnsi="Times New Roman" w:cs="Times New Roman"/>
          <w:b/>
          <w:sz w:val="21"/>
          <w:szCs w:val="21"/>
        </w:rPr>
        <w:t xml:space="preserve"> </w:t>
      </w:r>
    </w:p>
    <w:p w14:paraId="17017D52" w14:textId="361EC164" w:rsidR="00AD78A2" w:rsidRPr="000445E9" w:rsidRDefault="00FF71D3" w:rsidP="00AD78A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AD78A2" w:rsidRPr="000445E9">
        <w:rPr>
          <w:rFonts w:ascii="Times New Roman" w:hAnsi="Times New Roman" w:cs="Times New Roman"/>
          <w:b/>
          <w:bCs/>
          <w:sz w:val="24"/>
          <w:szCs w:val="24"/>
        </w:rPr>
        <w:t xml:space="preserve">от </w:t>
      </w:r>
      <w:r>
        <w:rPr>
          <w:rFonts w:ascii="Times New Roman" w:hAnsi="Times New Roman" w:cs="Times New Roman"/>
          <w:b/>
          <w:bCs/>
          <w:sz w:val="24"/>
          <w:szCs w:val="24"/>
        </w:rPr>
        <w:t>09.09.2025 г.</w:t>
      </w:r>
      <w:r w:rsidR="00AD78A2" w:rsidRPr="000445E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D78A2" w:rsidRPr="000445E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D78A2" w:rsidRPr="000445E9">
        <w:rPr>
          <w:rFonts w:ascii="Times New Roman" w:hAnsi="Times New Roman" w:cs="Times New Roman"/>
          <w:b/>
          <w:bCs/>
          <w:sz w:val="24"/>
          <w:szCs w:val="24"/>
        </w:rPr>
        <w:t xml:space="preserve">   №</w:t>
      </w:r>
      <w:r>
        <w:rPr>
          <w:rFonts w:ascii="Times New Roman" w:hAnsi="Times New Roman" w:cs="Times New Roman"/>
          <w:b/>
          <w:bCs/>
          <w:sz w:val="24"/>
          <w:szCs w:val="24"/>
        </w:rPr>
        <w:t xml:space="preserve"> 54</w:t>
      </w:r>
    </w:p>
    <w:p w14:paraId="2F317BEC" w14:textId="77777777" w:rsidR="00AD78A2" w:rsidRPr="000445E9" w:rsidRDefault="00AD78A2" w:rsidP="001A3345">
      <w:pPr>
        <w:shd w:val="clear" w:color="auto" w:fill="FFFFFF"/>
        <w:spacing w:after="0"/>
        <w:jc w:val="center"/>
        <w:rPr>
          <w:rFonts w:ascii="Times New Roman" w:eastAsia="Times New Roman" w:hAnsi="Times New Roman" w:cs="Times New Roman"/>
          <w:b/>
          <w:bCs/>
          <w:color w:val="000000"/>
          <w:sz w:val="24"/>
          <w:szCs w:val="24"/>
          <w:lang w:eastAsia="ru-RU"/>
        </w:rPr>
      </w:pPr>
    </w:p>
    <w:p w14:paraId="186BCB01" w14:textId="582B7A5E"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0445E9">
        <w:rPr>
          <w:rFonts w:ascii="Times New Roman" w:eastAsia="Times New Roman" w:hAnsi="Times New Roman" w:cs="Times New Roman"/>
          <w:b/>
          <w:bCs/>
          <w:color w:val="000000"/>
          <w:sz w:val="24"/>
          <w:szCs w:val="24"/>
          <w:lang w:eastAsia="ru-RU"/>
        </w:rPr>
        <w:t xml:space="preserve">го поселения </w:t>
      </w:r>
      <w:r w:rsidR="00F92E37">
        <w:rPr>
          <w:rFonts w:ascii="Times New Roman" w:eastAsia="Times New Roman" w:hAnsi="Times New Roman" w:cs="Times New Roman"/>
          <w:b/>
          <w:bCs/>
          <w:color w:val="000000"/>
          <w:sz w:val="24"/>
          <w:szCs w:val="24"/>
          <w:lang w:eastAsia="ru-RU"/>
        </w:rPr>
        <w:t>Александровка</w:t>
      </w:r>
      <w:r w:rsidRPr="000445E9">
        <w:rPr>
          <w:rFonts w:ascii="Times New Roman" w:eastAsia="Times New Roman" w:hAnsi="Times New Roman" w:cs="Times New Roman"/>
          <w:b/>
          <w:bCs/>
          <w:color w:val="000000"/>
          <w:sz w:val="24"/>
          <w:szCs w:val="24"/>
          <w:lang w:eastAsia="ru-RU"/>
        </w:rPr>
        <w:t xml:space="preserve"> муниципального района Ставропольский</w:t>
      </w:r>
    </w:p>
    <w:p w14:paraId="7A5796AA" w14:textId="77777777"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Самарской области</w:t>
      </w:r>
    </w:p>
    <w:p w14:paraId="0D3BE588" w14:textId="77777777" w:rsidR="001A3345" w:rsidRPr="000445E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color w:val="212121"/>
          <w:sz w:val="21"/>
          <w:szCs w:val="21"/>
          <w:lang w:eastAsia="ru-RU"/>
        </w:rPr>
        <w:t> </w:t>
      </w:r>
    </w:p>
    <w:p w14:paraId="6E6512D6" w14:textId="08C00859" w:rsidR="00CE6EE4" w:rsidRPr="00CE6EE4" w:rsidRDefault="00CE6EE4" w:rsidP="001A3345">
      <w:pPr>
        <w:shd w:val="clear" w:color="auto" w:fill="FFFFFF"/>
        <w:spacing w:after="0"/>
        <w:jc w:val="both"/>
        <w:rPr>
          <w:rFonts w:ascii="Times New Roman" w:eastAsia="Times New Roman" w:hAnsi="Times New Roman" w:cs="Times New Roman"/>
          <w:color w:val="000000"/>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1A3345" w:rsidRPr="00CE6EE4">
        <w:rPr>
          <w:rFonts w:ascii="Times New Roman" w:eastAsia="Times New Roman" w:hAnsi="Times New Roman" w:cs="Times New Roman"/>
          <w:color w:val="000000"/>
          <w:sz w:val="24"/>
          <w:szCs w:val="24"/>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w:t>
      </w:r>
      <w:r w:rsidRPr="00CE6EE4">
        <w:rPr>
          <w:rFonts w:ascii="Times New Roman" w:eastAsia="Times New Roman" w:hAnsi="Times New Roman" w:cs="Times New Roman"/>
          <w:color w:val="000000"/>
          <w:sz w:val="24"/>
          <w:szCs w:val="24"/>
          <w:lang w:eastAsia="ru-RU"/>
        </w:rPr>
        <w:t xml:space="preserve"> от </w:t>
      </w:r>
      <w:r w:rsidRPr="00CE6EE4">
        <w:rPr>
          <w:rFonts w:ascii="Times New Roman" w:hAnsi="Times New Roman" w:cs="Times New Roman"/>
          <w:color w:val="000000"/>
          <w:sz w:val="24"/>
          <w:szCs w:val="24"/>
        </w:rPr>
        <w:t>20.03.2025</w:t>
      </w:r>
      <w:r w:rsidRPr="00CE6EE4">
        <w:rPr>
          <w:rFonts w:ascii="Times New Roman" w:hAnsi="Times New Roman" w:cs="Times New Roman"/>
          <w:sz w:val="24"/>
          <w:szCs w:val="24"/>
        </w:rPr>
        <w:t xml:space="preserve"> №33-ФЗ «</w:t>
      </w:r>
      <w:r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Pr="00CE6EE4">
        <w:rPr>
          <w:rFonts w:ascii="Times New Roman" w:hAnsi="Times New Roman" w:cs="Times New Roman"/>
          <w:sz w:val="24"/>
          <w:szCs w:val="24"/>
        </w:rPr>
        <w:t>»</w:t>
      </w:r>
      <w:r w:rsidRPr="00CE6EE4">
        <w:rPr>
          <w:rFonts w:ascii="Times New Roman" w:hAnsi="Times New Roman" w:cs="Times New Roman"/>
          <w:sz w:val="24"/>
          <w:szCs w:val="24"/>
          <w:lang w:eastAsia="ru-RU"/>
        </w:rPr>
        <w:t>,</w:t>
      </w:r>
      <w:r w:rsidR="001A3345" w:rsidRPr="00CE6EE4">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001A3345"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001A3345"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r w:rsidR="004E4C30" w:rsidRPr="00CE6EE4">
        <w:rPr>
          <w:rFonts w:ascii="Times New Roman" w:eastAsia="Times New Roman" w:hAnsi="Times New Roman" w:cs="Times New Roman"/>
          <w:color w:val="000000"/>
          <w:sz w:val="24"/>
          <w:szCs w:val="24"/>
          <w:lang w:eastAsia="ru-RU"/>
        </w:rPr>
        <w:t>,</w:t>
      </w:r>
      <w:r w:rsidR="004E4C30" w:rsidRPr="00CE6EE4">
        <w:rPr>
          <w:rFonts w:ascii="Times New Roman" w:hAnsi="Times New Roman" w:cs="Times New Roman"/>
          <w:sz w:val="24"/>
          <w:szCs w:val="24"/>
        </w:rPr>
        <w:t xml:space="preserve"> </w:t>
      </w:r>
      <w:r w:rsidR="004E4C30" w:rsidRPr="00CE6EE4">
        <w:rPr>
          <w:rFonts w:ascii="Times New Roman" w:eastAsia="Times New Roman" w:hAnsi="Times New Roman" w:cs="Times New Roman"/>
          <w:color w:val="000000"/>
          <w:sz w:val="24"/>
          <w:szCs w:val="24"/>
          <w:lang w:eastAsia="ru-RU"/>
        </w:rPr>
        <w:t xml:space="preserve">администрация </w:t>
      </w:r>
      <w:r w:rsidR="000C11DB">
        <w:rPr>
          <w:rFonts w:ascii="Times New Roman" w:eastAsia="Times New Roman" w:hAnsi="Times New Roman" w:cs="Times New Roman"/>
          <w:color w:val="000000"/>
          <w:sz w:val="24"/>
          <w:szCs w:val="24"/>
          <w:lang w:eastAsia="ru-RU"/>
        </w:rPr>
        <w:t>сельско</w:t>
      </w:r>
      <w:r w:rsidR="004E4C30"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004E4C30"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1CC49B6B" w14:textId="600E2FC7" w:rsidR="001A3345" w:rsidRPr="00CE6EE4" w:rsidRDefault="00CE6EE4" w:rsidP="00CE6EE4">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4E4C30" w:rsidRPr="00CE6EE4">
        <w:rPr>
          <w:rFonts w:ascii="Times New Roman" w:eastAsia="Times New Roman" w:hAnsi="Times New Roman" w:cs="Times New Roman"/>
          <w:color w:val="000000"/>
          <w:sz w:val="24"/>
          <w:szCs w:val="24"/>
          <w:lang w:eastAsia="ru-RU"/>
        </w:rPr>
        <w:t>постановляет:</w:t>
      </w:r>
      <w:r w:rsidR="001A3345">
        <w:rPr>
          <w:rFonts w:eastAsia="Times New Roman" w:cs="Times New Roman"/>
          <w:color w:val="212121"/>
          <w:sz w:val="21"/>
          <w:szCs w:val="21"/>
          <w:lang w:eastAsia="ru-RU"/>
        </w:rPr>
        <w:t> </w:t>
      </w:r>
    </w:p>
    <w:p w14:paraId="19920D91" w14:textId="6DB6A318" w:rsidR="00CE6EE4" w:rsidRPr="00CE6EE4" w:rsidRDefault="001A3345"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Утвердить прилагаемое </w:t>
      </w:r>
      <w:hyperlink r:id="rId6" w:anchor="P33" w:history="1">
        <w:r w:rsidRPr="00CE6EE4">
          <w:rPr>
            <w:rStyle w:val="a3"/>
            <w:rFonts w:ascii="Times New Roman" w:eastAsia="Times New Roman" w:hAnsi="Times New Roman" w:cs="Times New Roman"/>
            <w:color w:val="000000"/>
            <w:sz w:val="24"/>
            <w:szCs w:val="24"/>
            <w:lang w:eastAsia="ru-RU"/>
          </w:rPr>
          <w:t>Положение</w:t>
        </w:r>
      </w:hyperlink>
      <w:r w:rsidRPr="00CE6EE4">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34773A45" w14:textId="2B5F22A2" w:rsidR="00CE6EE4" w:rsidRPr="00CE6EE4" w:rsidRDefault="00CE6EE4" w:rsidP="00F92E37">
      <w:pPr>
        <w:pStyle w:val="a7"/>
        <w:numPr>
          <w:ilvl w:val="0"/>
          <w:numId w:val="8"/>
        </w:numPr>
        <w:shd w:val="clear" w:color="auto" w:fill="FFFFFF"/>
        <w:jc w:val="both"/>
        <w:rPr>
          <w:rFonts w:ascii="Times New Roman" w:eastAsia="Times New Roman" w:hAnsi="Times New Roman" w:cs="Times New Roman"/>
          <w:color w:val="212121"/>
          <w:sz w:val="24"/>
          <w:szCs w:val="24"/>
          <w:lang w:eastAsia="ru-RU"/>
        </w:rPr>
      </w:pPr>
      <w:r w:rsidRPr="00CE6EE4">
        <w:rPr>
          <w:rFonts w:ascii="Times New Roman" w:hAnsi="Times New Roman" w:cs="Times New Roman"/>
          <w:sz w:val="24"/>
          <w:szCs w:val="24"/>
        </w:rPr>
        <w:t xml:space="preserve">Настоящее Постановление подлежит официальному </w:t>
      </w:r>
      <w:r w:rsidR="00F92E37">
        <w:rPr>
          <w:rFonts w:ascii="Times New Roman" w:hAnsi="Times New Roman" w:cs="Times New Roman"/>
          <w:sz w:val="24"/>
          <w:szCs w:val="24"/>
        </w:rPr>
        <w:t>опубликованию в газете «Александровский вестник</w:t>
      </w:r>
      <w:r w:rsidRPr="00CE6EE4">
        <w:rPr>
          <w:rFonts w:ascii="Times New Roman" w:hAnsi="Times New Roman" w:cs="Times New Roman"/>
          <w:sz w:val="24"/>
          <w:szCs w:val="24"/>
        </w:rPr>
        <w:t xml:space="preserve">» и на официальном сайте администрации </w:t>
      </w:r>
      <w:r w:rsidR="000C11DB">
        <w:rPr>
          <w:rFonts w:ascii="Times New Roman" w:hAnsi="Times New Roman" w:cs="Times New Roman"/>
          <w:sz w:val="24"/>
          <w:szCs w:val="24"/>
        </w:rPr>
        <w:t>сельско</w:t>
      </w:r>
      <w:r w:rsidRPr="00CE6EE4">
        <w:rPr>
          <w:rFonts w:ascii="Times New Roman" w:hAnsi="Times New Roman" w:cs="Times New Roman"/>
          <w:sz w:val="24"/>
          <w:szCs w:val="24"/>
        </w:rPr>
        <w:t xml:space="preserve">го поселения </w:t>
      </w:r>
      <w:r w:rsidR="00F92E37">
        <w:rPr>
          <w:rFonts w:ascii="Times New Roman" w:hAnsi="Times New Roman" w:cs="Times New Roman"/>
          <w:sz w:val="24"/>
          <w:szCs w:val="24"/>
        </w:rPr>
        <w:t>Александровка</w:t>
      </w:r>
      <w:r w:rsidRPr="00CE6EE4">
        <w:rPr>
          <w:rFonts w:ascii="Times New Roman" w:hAnsi="Times New Roman" w:cs="Times New Roman"/>
          <w:sz w:val="24"/>
          <w:szCs w:val="24"/>
        </w:rPr>
        <w:t xml:space="preserve"> в сети интернет </w:t>
      </w:r>
      <w:r w:rsidR="00F92E37" w:rsidRPr="0049206C">
        <w:rPr>
          <w:rFonts w:ascii="Times New Roman" w:hAnsi="Times New Roman"/>
          <w:sz w:val="26"/>
          <w:szCs w:val="26"/>
        </w:rPr>
        <w:t>http://</w:t>
      </w:r>
      <w:proofErr w:type="spellStart"/>
      <w:r w:rsidR="00F92E37" w:rsidRPr="0049206C">
        <w:rPr>
          <w:rFonts w:ascii="Times New Roman" w:hAnsi="Times New Roman"/>
          <w:sz w:val="26"/>
          <w:szCs w:val="26"/>
          <w:lang w:val="en-US"/>
        </w:rPr>
        <w:t>aleksandrovka</w:t>
      </w:r>
      <w:proofErr w:type="spellEnd"/>
      <w:r w:rsidR="00F92E37" w:rsidRPr="0049206C">
        <w:rPr>
          <w:rFonts w:ascii="Times New Roman" w:hAnsi="Times New Roman"/>
          <w:sz w:val="26"/>
          <w:szCs w:val="26"/>
        </w:rPr>
        <w:t>.stavrsp.ru.</w:t>
      </w:r>
    </w:p>
    <w:p w14:paraId="5D033079" w14:textId="05E93C1F" w:rsidR="00CE6EE4" w:rsidRPr="00CE6EE4" w:rsidRDefault="00CE6EE4" w:rsidP="00CE6EE4">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  </w:t>
      </w:r>
      <w:r w:rsidRPr="00CE6EE4">
        <w:rPr>
          <w:rFonts w:ascii="Times New Roman" w:hAnsi="Times New Roman" w:cs="Times New Roman"/>
          <w:sz w:val="24"/>
          <w:szCs w:val="24"/>
          <w:lang w:eastAsia="ru-RU"/>
        </w:rPr>
        <w:t xml:space="preserve">Настоящее постановление вступает </w:t>
      </w:r>
      <w:r w:rsidRPr="00CE6EE4">
        <w:rPr>
          <w:rFonts w:ascii="Times New Roman" w:hAnsi="Times New Roman" w:cs="Times New Roman"/>
          <w:color w:val="000000" w:themeColor="text1"/>
          <w:sz w:val="24"/>
          <w:szCs w:val="24"/>
          <w:lang w:eastAsia="ru-RU"/>
        </w:rPr>
        <w:t xml:space="preserve">после дня </w:t>
      </w:r>
      <w:r w:rsidRPr="00CE6EE4">
        <w:rPr>
          <w:rFonts w:ascii="Times New Roman" w:hAnsi="Times New Roman" w:cs="Times New Roman"/>
          <w:sz w:val="24"/>
          <w:szCs w:val="24"/>
          <w:lang w:eastAsia="ru-RU"/>
        </w:rPr>
        <w:t>его официального опубликования.</w:t>
      </w:r>
    </w:p>
    <w:p w14:paraId="5E676FC4" w14:textId="5C463BD8" w:rsidR="00CE6EE4" w:rsidRPr="00CE6EE4" w:rsidRDefault="00CE6EE4" w:rsidP="00CE6EE4">
      <w:pPr>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  </w:t>
      </w:r>
      <w:r w:rsidRPr="00CE6EE4">
        <w:rPr>
          <w:rFonts w:ascii="Times New Roman" w:hAnsi="Times New Roman" w:cs="Times New Roman"/>
          <w:bCs/>
          <w:sz w:val="24"/>
          <w:szCs w:val="24"/>
          <w:lang w:eastAsia="ru-RU"/>
        </w:rPr>
        <w:t>Контроль за выполнением настоящего постановления оставляю за собой</w:t>
      </w:r>
      <w:r w:rsidRPr="00CE6EE4">
        <w:rPr>
          <w:rFonts w:ascii="Times New Roman" w:hAnsi="Times New Roman" w:cs="Times New Roman"/>
          <w:sz w:val="24"/>
          <w:szCs w:val="24"/>
          <w:lang w:eastAsia="ru-RU"/>
        </w:rPr>
        <w:t>.</w:t>
      </w:r>
    </w:p>
    <w:p w14:paraId="3CB43968" w14:textId="41379BED" w:rsidR="00CE6EE4" w:rsidRDefault="00CE6EE4" w:rsidP="00CE6EE4">
      <w:pPr>
        <w:shd w:val="clear" w:color="auto" w:fill="FFFFFF"/>
        <w:spacing w:after="0"/>
        <w:jc w:val="both"/>
        <w:rPr>
          <w:rFonts w:eastAsia="Times New Roman" w:cs="Times New Roman"/>
          <w:color w:val="212121"/>
          <w:sz w:val="21"/>
          <w:szCs w:val="21"/>
          <w:lang w:eastAsia="ru-RU"/>
        </w:rPr>
      </w:pPr>
    </w:p>
    <w:p w14:paraId="6B12DEBC" w14:textId="77777777" w:rsidR="00CE6EE4" w:rsidRDefault="00CE6EE4" w:rsidP="00AD78A2">
      <w:pPr>
        <w:shd w:val="clear" w:color="auto" w:fill="FFFFFF"/>
        <w:spacing w:after="0"/>
        <w:jc w:val="both"/>
        <w:rPr>
          <w:rFonts w:eastAsia="Times New Roman" w:cs="Times New Roman"/>
          <w:color w:val="212121"/>
          <w:sz w:val="21"/>
          <w:szCs w:val="21"/>
          <w:lang w:eastAsia="ru-RU"/>
        </w:rPr>
      </w:pPr>
    </w:p>
    <w:p w14:paraId="2C6503A8" w14:textId="1FAD7D06" w:rsidR="001A3345" w:rsidRPr="00CE6EE4" w:rsidRDefault="001A3345" w:rsidP="00AD78A2">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 xml:space="preserve">Глава </w:t>
      </w:r>
      <w:r w:rsidR="000C11DB">
        <w:rPr>
          <w:rFonts w:ascii="Times New Roman" w:eastAsia="Times New Roman" w:hAnsi="Times New Roman" w:cs="Times New Roman"/>
          <w:color w:val="212121"/>
          <w:sz w:val="24"/>
          <w:szCs w:val="24"/>
          <w:lang w:eastAsia="ru-RU"/>
        </w:rPr>
        <w:t>сельско</w:t>
      </w:r>
      <w:r w:rsidRPr="00CE6EE4">
        <w:rPr>
          <w:rFonts w:ascii="Times New Roman" w:eastAsia="Times New Roman" w:hAnsi="Times New Roman" w:cs="Times New Roman"/>
          <w:color w:val="212121"/>
          <w:sz w:val="24"/>
          <w:szCs w:val="24"/>
          <w:lang w:eastAsia="ru-RU"/>
        </w:rPr>
        <w:t xml:space="preserve">го поселения </w:t>
      </w:r>
      <w:r w:rsidR="00F92E37">
        <w:rPr>
          <w:rFonts w:ascii="Times New Roman" w:eastAsia="Times New Roman" w:hAnsi="Times New Roman" w:cs="Times New Roman"/>
          <w:color w:val="212121"/>
          <w:sz w:val="24"/>
          <w:szCs w:val="24"/>
          <w:lang w:eastAsia="ru-RU"/>
        </w:rPr>
        <w:t>Александровка</w:t>
      </w:r>
    </w:p>
    <w:p w14:paraId="3A4A20CB" w14:textId="77777777"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муниципального района Ставропольский</w:t>
      </w:r>
    </w:p>
    <w:p w14:paraId="48D8E0A4" w14:textId="05B83D53"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Самарскойобласти                                                                                             </w:t>
      </w:r>
      <w:r w:rsidR="00F92E37">
        <w:rPr>
          <w:rFonts w:ascii="Times New Roman" w:eastAsia="Times New Roman" w:hAnsi="Times New Roman" w:cs="Times New Roman"/>
          <w:color w:val="212121"/>
          <w:sz w:val="24"/>
          <w:szCs w:val="24"/>
          <w:lang w:eastAsia="ru-RU"/>
        </w:rPr>
        <w:t>Т. В. Тиханова</w:t>
      </w:r>
    </w:p>
    <w:p w14:paraId="432EC5B3"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46340DC"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14:paraId="1EBC3A26" w14:textId="77777777" w:rsidR="001A3345" w:rsidRPr="00CE6EE4" w:rsidRDefault="001A3345" w:rsidP="00AD78A2">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Приложение</w:t>
      </w:r>
    </w:p>
    <w:p w14:paraId="360F91F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к </w:t>
      </w:r>
      <w:r w:rsidR="00751D84" w:rsidRPr="00CE6EE4">
        <w:rPr>
          <w:rFonts w:ascii="Times New Roman" w:eastAsia="Times New Roman" w:hAnsi="Times New Roman" w:cs="Times New Roman"/>
          <w:color w:val="000000"/>
          <w:sz w:val="20"/>
          <w:szCs w:val="20"/>
          <w:lang w:eastAsia="ru-RU"/>
        </w:rPr>
        <w:t>Постановлению</w:t>
      </w:r>
    </w:p>
    <w:p w14:paraId="0E5F28CB" w14:textId="2D38429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w:t>
      </w:r>
      <w:r w:rsidR="000C11DB">
        <w:rPr>
          <w:rFonts w:ascii="Times New Roman" w:eastAsia="Times New Roman" w:hAnsi="Times New Roman" w:cs="Times New Roman"/>
          <w:color w:val="000000"/>
          <w:sz w:val="20"/>
          <w:szCs w:val="20"/>
          <w:lang w:eastAsia="ru-RU"/>
        </w:rPr>
        <w:t>сельско</w:t>
      </w:r>
      <w:r w:rsidRPr="00CE6EE4">
        <w:rPr>
          <w:rFonts w:ascii="Times New Roman" w:eastAsia="Times New Roman" w:hAnsi="Times New Roman" w:cs="Times New Roman"/>
          <w:color w:val="000000"/>
          <w:sz w:val="20"/>
          <w:szCs w:val="20"/>
          <w:lang w:eastAsia="ru-RU"/>
        </w:rPr>
        <w:t xml:space="preserve">го поселения </w:t>
      </w:r>
      <w:r w:rsidR="00F92E37">
        <w:rPr>
          <w:rFonts w:ascii="Times New Roman" w:eastAsia="Times New Roman" w:hAnsi="Times New Roman" w:cs="Times New Roman"/>
          <w:color w:val="000000"/>
          <w:sz w:val="20"/>
          <w:szCs w:val="20"/>
          <w:lang w:eastAsia="ru-RU"/>
        </w:rPr>
        <w:t>Александровка</w:t>
      </w:r>
    </w:p>
    <w:p w14:paraId="73AC9D7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муниципального района Ставропольский</w:t>
      </w:r>
    </w:p>
    <w:p w14:paraId="40225831"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Самарской области</w:t>
      </w:r>
    </w:p>
    <w:p w14:paraId="009E27D9" w14:textId="1CDBB800"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от </w:t>
      </w:r>
      <w:r w:rsidR="00FF71D3">
        <w:rPr>
          <w:rFonts w:ascii="Times New Roman" w:eastAsia="Times New Roman" w:hAnsi="Times New Roman" w:cs="Times New Roman"/>
          <w:color w:val="000000"/>
          <w:sz w:val="20"/>
          <w:szCs w:val="20"/>
          <w:lang w:eastAsia="ru-RU"/>
        </w:rPr>
        <w:t>09.09.2025 г.</w:t>
      </w:r>
      <w:r w:rsidR="00AD78A2" w:rsidRPr="00CE6EE4">
        <w:rPr>
          <w:rFonts w:ascii="Times New Roman" w:eastAsia="Times New Roman" w:hAnsi="Times New Roman" w:cs="Times New Roman"/>
          <w:color w:val="000000"/>
          <w:sz w:val="20"/>
          <w:szCs w:val="20"/>
          <w:lang w:eastAsia="ru-RU"/>
        </w:rPr>
        <w:t xml:space="preserve"> №</w:t>
      </w:r>
      <w:r w:rsidR="00FF71D3">
        <w:rPr>
          <w:rFonts w:ascii="Times New Roman" w:eastAsia="Times New Roman" w:hAnsi="Times New Roman" w:cs="Times New Roman"/>
          <w:color w:val="000000"/>
          <w:sz w:val="20"/>
          <w:szCs w:val="20"/>
          <w:lang w:eastAsia="ru-RU"/>
        </w:rPr>
        <w:t xml:space="preserve"> 54</w:t>
      </w:r>
    </w:p>
    <w:p w14:paraId="4E6B4D5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0583654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1CD0B267"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14:paraId="0D58E4F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14:paraId="2653F55A" w14:textId="00DC1B8F"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 xml:space="preserve">го поселения </w:t>
      </w:r>
      <w:r w:rsidR="00F92E37">
        <w:rPr>
          <w:rFonts w:ascii="Times New Roman" w:eastAsia="Times New Roman" w:hAnsi="Times New Roman" w:cs="Times New Roman"/>
          <w:b/>
          <w:bCs/>
          <w:color w:val="000000"/>
          <w:sz w:val="24"/>
          <w:szCs w:val="24"/>
          <w:lang w:eastAsia="ru-RU"/>
        </w:rPr>
        <w:t>Александровка</w:t>
      </w:r>
      <w:r w:rsidRPr="00CE6EE4">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p>
    <w:p w14:paraId="7DF8449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386BB529"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Статья 1. Общие положения</w:t>
      </w:r>
    </w:p>
    <w:p w14:paraId="1711C62E"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FEC95D9" w14:textId="2B5691BF"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w:t>
      </w:r>
      <w:bookmarkEnd w:id="0"/>
      <w:r w:rsidRPr="00CE6EE4">
        <w:rPr>
          <w:rFonts w:ascii="Times New Roman" w:eastAsia="Times New Roman" w:hAnsi="Times New Roman" w:cs="Times New Roman"/>
          <w:color w:val="000000"/>
          <w:sz w:val="24"/>
          <w:szCs w:val="24"/>
          <w:lang w:eastAsia="ru-RU"/>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w:t>
      </w:r>
      <w:r w:rsidR="00CE6EE4" w:rsidRPr="00CE6EE4">
        <w:rPr>
          <w:rFonts w:ascii="Times New Roman" w:eastAsia="Times New Roman" w:hAnsi="Times New Roman" w:cs="Times New Roman"/>
          <w:color w:val="000000"/>
          <w:sz w:val="24"/>
          <w:szCs w:val="24"/>
          <w:lang w:eastAsia="ru-RU"/>
        </w:rPr>
        <w:t xml:space="preserve">  </w:t>
      </w:r>
      <w:r w:rsidR="00CE6EE4" w:rsidRPr="00CE6EE4">
        <w:rPr>
          <w:rFonts w:ascii="Times New Roman" w:hAnsi="Times New Roman" w:cs="Times New Roman"/>
          <w:color w:val="000000"/>
          <w:sz w:val="24"/>
          <w:szCs w:val="24"/>
        </w:rPr>
        <w:t>20.03.2025</w:t>
      </w:r>
      <w:r w:rsidR="00CE6EE4" w:rsidRPr="00CE6EE4">
        <w:rPr>
          <w:rFonts w:ascii="Times New Roman" w:hAnsi="Times New Roman" w:cs="Times New Roman"/>
          <w:sz w:val="24"/>
          <w:szCs w:val="24"/>
        </w:rPr>
        <w:t xml:space="preserve"> №33-ФЗ «</w:t>
      </w:r>
      <w:r w:rsidR="00CE6EE4"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00CE6EE4" w:rsidRPr="00CE6EE4">
        <w:rPr>
          <w:rFonts w:ascii="Times New Roman" w:hAnsi="Times New Roman" w:cs="Times New Roman"/>
          <w:sz w:val="24"/>
          <w:szCs w:val="24"/>
        </w:rPr>
        <w:t>»</w:t>
      </w:r>
      <w:r w:rsidRPr="00CE6EE4">
        <w:rPr>
          <w:rFonts w:ascii="Times New Roman" w:eastAsia="Times New Roman" w:hAnsi="Times New Roman" w:cs="Times New Roman"/>
          <w:color w:val="000000"/>
          <w:sz w:val="24"/>
          <w:szCs w:val="24"/>
          <w:lang w:eastAsia="ru-RU"/>
        </w:rPr>
        <w:t xml:space="preserve">, Приказом Росреестра от 15.03.2023г.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523D761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2. Положение определяет:</w:t>
      </w:r>
    </w:p>
    <w:p w14:paraId="1AE7CBB6" w14:textId="0F822090"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497ED4EA" w14:textId="2A619429"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принятия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CE6EE4">
        <w:rPr>
          <w:rFonts w:ascii="Times New Roman" w:eastAsia="Times New Roman" w:hAnsi="Times New Roman" w:cs="Times New Roman"/>
          <w:color w:val="000000"/>
          <w:sz w:val="24"/>
          <w:szCs w:val="24"/>
          <w:lang w:eastAsia="ru-RU"/>
        </w:rPr>
        <w:t xml:space="preserve"> (далее –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е поселение).</w:t>
      </w:r>
    </w:p>
    <w:p w14:paraId="21BB0002" w14:textId="2FEA9492"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3. Положение распространяется на находящиеся в пределах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1DFC0EE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69D40336" w14:textId="17280A9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К выморочному имуществу, переходящему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му поселению или передано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по решению или приговору суда.</w:t>
      </w:r>
    </w:p>
    <w:p w14:paraId="058C2C4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lastRenderedPageBreak/>
        <w:t>6. При наследовании выморочного имущества отказ от наследства не допускается.</w:t>
      </w:r>
    </w:p>
    <w:p w14:paraId="6D8B445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2CA497A" w14:textId="08984338"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Статья 2. Порядок выявления бесхозяйных недвижимых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го поселения.</w:t>
      </w:r>
    </w:p>
    <w:p w14:paraId="75718EE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0834B78" w14:textId="79DEBC45"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2. Оформление документов для признания бесхозяйными объектов недвижимого имущества и движимых вещей, находящихся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постановку на учет бесхозяйных объектов недвижимого имущества и принятие в муниципальную собственность </w:t>
      </w:r>
      <w:r w:rsidR="0071788C">
        <w:rPr>
          <w:rFonts w:ascii="Times New Roman" w:eastAsia="Times New Roman" w:hAnsi="Times New Roman" w:cs="Times New Roman"/>
          <w:color w:val="000000"/>
          <w:sz w:val="24"/>
          <w:szCs w:val="24"/>
          <w:lang w:eastAsia="ru-RU"/>
        </w:rPr>
        <w:t>с</w:t>
      </w:r>
      <w:r w:rsidR="000C11DB">
        <w:rPr>
          <w:rFonts w:ascii="Times New Roman" w:eastAsia="Times New Roman" w:hAnsi="Times New Roman" w:cs="Times New Roman"/>
          <w:color w:val="000000"/>
          <w:sz w:val="24"/>
          <w:szCs w:val="24"/>
          <w:lang w:eastAsia="ru-RU"/>
        </w:rPr>
        <w:t>ельско</w:t>
      </w:r>
      <w:r w:rsidRPr="00CE6EE4">
        <w:rPr>
          <w:rFonts w:ascii="Times New Roman" w:eastAsia="Times New Roman" w:hAnsi="Times New Roman" w:cs="Times New Roman"/>
          <w:color w:val="000000"/>
          <w:sz w:val="24"/>
          <w:szCs w:val="24"/>
          <w:lang w:eastAsia="ru-RU"/>
        </w:rPr>
        <w:t xml:space="preserve">го поселения бесхозяйных объектов недвижимого имущества и бесхозяйных движимых вещей осуществляет Администрация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(далее – Администрация) в соответствии с настоящим Положением.</w:t>
      </w:r>
    </w:p>
    <w:p w14:paraId="67F30CA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238C57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06FB866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7A5FC4C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470C07D0" w14:textId="70EE265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надлежащее содержание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33949F6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67B37739" w14:textId="59BEC99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в ходе проверки использования объектов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или иными способами.</w:t>
      </w:r>
    </w:p>
    <w:p w14:paraId="6AF1B2E0"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55682E2A"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18BFE59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14D78DA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C61F132"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446EE77A" w14:textId="28544E5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подготовку документов для принятия бесхозяйного объекта недвижимого имущества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в соответствии с действующим законодательством.</w:t>
      </w:r>
    </w:p>
    <w:p w14:paraId="6DB304C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07CABE0E" w14:textId="6471C26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сведения о наличии объекта недвижимого имущества в реестре муниципального имущества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07E9D37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30622E6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19C26A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1E829AD9" w14:textId="5CF010E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При этом Администрация направляет собственнику объекта обращение с просьбой отказаться от прав на него в пользу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либо принять меры к его надлежащему содержанию.</w:t>
      </w:r>
    </w:p>
    <w:p w14:paraId="137B3EB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 Если в результате проверки собственник объекта недвижимого имущества не будет установлен, Администрация:</w:t>
      </w:r>
    </w:p>
    <w:p w14:paraId="7A20C73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6869A2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04D4FE6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7A2F566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0513A49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5D9DD44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0AE4793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7A0ADDE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0DF03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5377B833"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32E26CC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33739F27" w14:textId="77777777" w:rsidR="001A3345" w:rsidRDefault="001A3345" w:rsidP="001A3345">
      <w:pPr>
        <w:shd w:val="clear" w:color="auto" w:fill="FFFFFF"/>
        <w:spacing w:after="0"/>
        <w:jc w:val="both"/>
        <w:rPr>
          <w:rFonts w:eastAsia="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w:t>
      </w:r>
      <w:r>
        <w:rPr>
          <w:rFonts w:eastAsia="Times New Roman" w:cs="Times New Roman"/>
          <w:color w:val="000000"/>
          <w:sz w:val="24"/>
          <w:szCs w:val="24"/>
          <w:lang w:eastAsia="ru-RU"/>
        </w:rPr>
        <w:t>твенности;</w:t>
      </w:r>
    </w:p>
    <w:p w14:paraId="75AD6FF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19AE081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44782ED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51A9F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0072AF8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C38D5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4B11A27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7E92711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5309729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C7E192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7C9777C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59DC121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AF1116" w14:textId="1AE2ED0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12. Бесхозяйный объект недвижимого имущества учитывается в Реестре выявленного бесхозяйного недвижимого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92F682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постановление Администрации.</w:t>
      </w:r>
    </w:p>
    <w:p w14:paraId="0ABCC232" w14:textId="4D61543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13. Администрация вправе осуществлять ремонт и содержание бесхозяйного имущества за счет средств бюджета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0672B9F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7A548B8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 объект недвижимого имущества, Администрация:</w:t>
      </w:r>
    </w:p>
    <w:p w14:paraId="187A65C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2A9E8C8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1F821B1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5D5536F6" w14:textId="715EAF3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14.2. В случае, если бесхозяйный объект недвижимого имущества по решению суда будет признан муниципальной собственностью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292A68C4" w14:textId="00F4AB5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5B01E22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724E89F3" w14:textId="5F797C9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17. После регистрации права и принятия бесхозяйного недвижимого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Администрация вносит соответствующие сведения в реестр муниципального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в порядке, установленном решением Собрания представителей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4A0F128F"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47C55A" w14:textId="1501AFE3" w:rsidR="001A3345" w:rsidRPr="00916A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b/>
          <w:bCs/>
          <w:color w:val="000000"/>
          <w:sz w:val="24"/>
          <w:szCs w:val="24"/>
          <w:lang w:eastAsia="ru-RU"/>
        </w:rPr>
        <w:t xml:space="preserve">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916AB4">
        <w:rPr>
          <w:rFonts w:ascii="Times New Roman" w:eastAsia="Times New Roman" w:hAnsi="Times New Roman" w:cs="Times New Roman"/>
          <w:b/>
          <w:bCs/>
          <w:color w:val="000000"/>
          <w:sz w:val="24"/>
          <w:szCs w:val="24"/>
          <w:lang w:eastAsia="ru-RU"/>
        </w:rPr>
        <w:t>го поселения.</w:t>
      </w:r>
    </w:p>
    <w:p w14:paraId="3F6AD98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27BCA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6C7C22E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153335B"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1FE62E29" w14:textId="38432C7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5C85975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0C0C94AB" w14:textId="734171AD"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3.2. В течение шестидесяти дней с даты выявления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обеспечивает проведение проверки соответствия</w:t>
      </w:r>
      <w:r>
        <w:rPr>
          <w:rFonts w:eastAsia="Times New Roman" w:cs="Times New Roman"/>
          <w:color w:val="000000"/>
          <w:sz w:val="24"/>
          <w:szCs w:val="24"/>
          <w:lang w:eastAsia="ru-RU"/>
        </w:rPr>
        <w:t xml:space="preserve"> </w:t>
      </w:r>
      <w:r w:rsidRPr="00916AB4">
        <w:rPr>
          <w:rFonts w:ascii="Times New Roman" w:eastAsia="Times New Roman" w:hAnsi="Times New Roman" w:cs="Times New Roman"/>
          <w:color w:val="000000"/>
          <w:sz w:val="24"/>
          <w:szCs w:val="24"/>
          <w:lang w:eastAsia="ru-RU"/>
        </w:rPr>
        <w:t xml:space="preserve">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w:t>
      </w:r>
      <w:r w:rsidRPr="00916AB4">
        <w:rPr>
          <w:rFonts w:ascii="Times New Roman" w:eastAsia="Times New Roman" w:hAnsi="Times New Roman" w:cs="Times New Roman"/>
          <w:color w:val="000000"/>
          <w:sz w:val="24"/>
          <w:szCs w:val="24"/>
          <w:lang w:eastAsia="ru-RU"/>
        </w:rPr>
        <w:lastRenderedPageBreak/>
        <w:t>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B01B58" w14:textId="5DED4DE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3.3. До даты регистрации права муниципальной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содержание и обслуживание такого объекта теплоснабжения.</w:t>
      </w:r>
    </w:p>
    <w:p w14:paraId="5415D3C9" w14:textId="19B05D21"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646AB789" w14:textId="5585F61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6D0FE3B9" w14:textId="07B458C2"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A03210" w14:textId="10B39B1A"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3.7. С даты выявления бесхозяйного объекта теплоснабжения и до определения организации по содержанию и обслуживанию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3DAD3B0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9BF0DC8" w14:textId="43888B68"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4.1.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7180840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6A54E5BD"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0C11DB">
        <w:rPr>
          <w:rFonts w:ascii="Times New Roman" w:eastAsia="Times New Roman" w:hAnsi="Times New Roman" w:cs="Times New Roman"/>
          <w:color w:val="000000"/>
          <w:sz w:val="24"/>
          <w:szCs w:val="24"/>
          <w:lang w:eastAsia="ru-RU"/>
        </w:rPr>
        <w:lastRenderedPageBreak/>
        <w:t>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5FE79AC" w14:textId="7FCCB628"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w:t>
      </w:r>
      <w:r w:rsidR="00F92E37">
        <w:rPr>
          <w:rFonts w:ascii="Times New Roman" w:eastAsia="Times New Roman" w:hAnsi="Times New Roman" w:cs="Times New Roman"/>
          <w:color w:val="000000"/>
          <w:sz w:val="24"/>
          <w:szCs w:val="24"/>
          <w:lang w:eastAsia="ru-RU"/>
        </w:rPr>
        <w:t>Александровка</w:t>
      </w:r>
      <w:r w:rsidRPr="000C11DB">
        <w:rPr>
          <w:rFonts w:ascii="Times New Roman" w:eastAsia="Times New Roman" w:hAnsi="Times New Roman" w:cs="Times New Roman"/>
          <w:color w:val="000000"/>
          <w:sz w:val="24"/>
          <w:szCs w:val="24"/>
          <w:lang w:eastAsia="ru-RU"/>
        </w:rPr>
        <w:t xml:space="preserve"> бесхозяйного объекта электросетевого хозяйства осуществляется в порядке, предусмотренном статьей 2 настоящего положения.</w:t>
      </w:r>
    </w:p>
    <w:p w14:paraId="1E8E988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5F7EFD43" w14:textId="5D3F4BA2"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5C6DB5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58D976F0" w14:textId="655462D8"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29B4C954" w14:textId="2C8D5A0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бесхозяйного объекта водоснабжения, водоотведения осуществляется в порядке, предусмотренном статьей 2 настоящего положения.</w:t>
      </w:r>
    </w:p>
    <w:p w14:paraId="179C63D3"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65AE53FE"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6BD915E8"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22A4EEF"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C22DEC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50CA05E3" w14:textId="0697523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границах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в целях установления владельца такой вещи размещает информацию об установлении владельца на официальном сайте Администрации.</w:t>
      </w:r>
    </w:p>
    <w:p w14:paraId="7150B4C5" w14:textId="4E727079"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lastRenderedPageBreak/>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проводит инвентаризацию брошенной вещи и составляет соответствующий акт.</w:t>
      </w:r>
    </w:p>
    <w:p w14:paraId="4033EB91"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2E0F936" w14:textId="344C765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(далее – Реестр). Ответственным за ведение данного реестра является Администрация.</w:t>
      </w:r>
    </w:p>
    <w:p w14:paraId="2BC556CC" w14:textId="1DCE92A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6. Брошенные вещи с момента начала их использования поступают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4C9FA334" w14:textId="503190C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7. При поступлении в собственность движимых вещей, указанных в пункте 6 настоящей статьи,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установленном законодательством порядке вносит данное имущество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2344EC97" w14:textId="745F145B"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8. Если движимая вещь, указанная в пункте 6 настоящей статьи, не подлежит включению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Администрацией принимается постановление об использовании данной вещи в соответствии с действующим законодательством.</w:t>
      </w:r>
    </w:p>
    <w:p w14:paraId="26352982" w14:textId="03E54C31"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9. После внесения движимой вещи, указанной в пункте 6 настоящей статьи,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F92E37">
        <w:rPr>
          <w:rFonts w:ascii="Times New Roman" w:eastAsia="Times New Roman" w:hAnsi="Times New Roman" w:cs="Times New Roman"/>
          <w:color w:val="000000"/>
          <w:sz w:val="24"/>
          <w:szCs w:val="24"/>
          <w:lang w:eastAsia="ru-RU"/>
        </w:rPr>
        <w:t>Александровка</w:t>
      </w:r>
      <w:r w:rsidRPr="000C11DB">
        <w:rPr>
          <w:rFonts w:ascii="Times New Roman" w:eastAsia="Times New Roman" w:hAnsi="Times New Roman" w:cs="Times New Roman"/>
          <w:color w:val="000000"/>
          <w:sz w:val="24"/>
          <w:szCs w:val="24"/>
          <w:lang w:eastAsia="ru-RU"/>
        </w:rPr>
        <w:t>.</w:t>
      </w:r>
    </w:p>
    <w:p w14:paraId="6086331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17631BE1" w14:textId="10029580"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50313964"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B738314" w14:textId="546ED6ED"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в муниципальную собственность </w:t>
      </w:r>
      <w:r w:rsidR="000C11DB" w:rsidRPr="000C11DB">
        <w:rPr>
          <w:rFonts w:ascii="Times New Roman" w:eastAsia="Times New Roman" w:hAnsi="Times New Roman" w:cs="Times New Roman"/>
          <w:b/>
          <w:bCs/>
          <w:color w:val="000000"/>
          <w:sz w:val="24"/>
          <w:szCs w:val="24"/>
          <w:lang w:eastAsia="ru-RU"/>
        </w:rPr>
        <w:t>сельско</w:t>
      </w:r>
      <w:r w:rsidRPr="000C11DB">
        <w:rPr>
          <w:rFonts w:ascii="Times New Roman" w:eastAsia="Times New Roman" w:hAnsi="Times New Roman" w:cs="Times New Roman"/>
          <w:b/>
          <w:bCs/>
          <w:color w:val="000000"/>
          <w:sz w:val="24"/>
          <w:szCs w:val="24"/>
          <w:lang w:eastAsia="ru-RU"/>
        </w:rPr>
        <w:t>го поселения</w:t>
      </w:r>
    </w:p>
    <w:p w14:paraId="69785042"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47ABE472" w14:textId="7E21C765"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 В соответствии с действующим законодательством выморочное имущество в виде расположенных на территории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r w:rsidR="00F92E37">
        <w:rPr>
          <w:rFonts w:ascii="Times New Roman" w:eastAsia="Times New Roman" w:hAnsi="Times New Roman" w:cs="Times New Roman"/>
          <w:color w:val="000000"/>
          <w:sz w:val="24"/>
          <w:szCs w:val="24"/>
          <w:lang w:eastAsia="ru-RU"/>
        </w:rPr>
        <w:t>Александровка</w:t>
      </w:r>
      <w:r w:rsidRPr="000C11DB">
        <w:rPr>
          <w:rFonts w:ascii="Times New Roman" w:eastAsia="Times New Roman" w:hAnsi="Times New Roman" w:cs="Times New Roman"/>
          <w:color w:val="000000"/>
          <w:sz w:val="24"/>
          <w:szCs w:val="24"/>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D3F5E">
        <w:rPr>
          <w:rFonts w:ascii="Times New Roman" w:eastAsia="Times New Roman" w:hAnsi="Times New Roman" w:cs="Times New Roman"/>
          <w:color w:val="000000"/>
          <w:sz w:val="24"/>
          <w:szCs w:val="24"/>
          <w:lang w:eastAsia="ru-RU"/>
        </w:rPr>
        <w:t xml:space="preserve"> </w:t>
      </w:r>
      <w:r w:rsidR="00F92E37">
        <w:rPr>
          <w:rFonts w:ascii="Times New Roman" w:eastAsia="Times New Roman" w:hAnsi="Times New Roman" w:cs="Times New Roman"/>
          <w:color w:val="000000"/>
          <w:sz w:val="24"/>
          <w:szCs w:val="24"/>
          <w:lang w:eastAsia="ru-RU"/>
        </w:rPr>
        <w:t>Александровка</w:t>
      </w:r>
      <w:r w:rsidRPr="000C11DB">
        <w:rPr>
          <w:rFonts w:ascii="Times New Roman" w:eastAsia="Times New Roman" w:hAnsi="Times New Roman" w:cs="Times New Roman"/>
          <w:color w:val="000000"/>
          <w:sz w:val="24"/>
          <w:szCs w:val="24"/>
          <w:lang w:eastAsia="ru-RU"/>
        </w:rPr>
        <w:t>.</w:t>
      </w:r>
    </w:p>
    <w:p w14:paraId="2867B58B" w14:textId="725B1A7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2. Документом, подтверждающим право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DAC5DF4" w14:textId="183B41F5"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lastRenderedPageBreak/>
        <w:t xml:space="preserve">3. Администрация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обеспечивает государственную регистрацию права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выморочное имущество в органах регистрации прав.</w:t>
      </w:r>
    </w:p>
    <w:p w14:paraId="489D25EB" w14:textId="0F93DDCA"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4. Выморочное имущество в виде расположенных на территории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w:t>
      </w:r>
    </w:p>
    <w:p w14:paraId="4FC47EC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5. Для получения свидетельства о праве на наследство на выморочное имущество Администрация </w:t>
      </w:r>
      <w:r w:rsidR="00100597" w:rsidRPr="001D3F5E">
        <w:rPr>
          <w:rFonts w:ascii="Times New Roman" w:eastAsia="Times New Roman" w:hAnsi="Times New Roman" w:cs="Times New Roman"/>
          <w:color w:val="000000"/>
          <w:sz w:val="24"/>
          <w:szCs w:val="24"/>
          <w:lang w:eastAsia="ru-RU"/>
        </w:rPr>
        <w:t>о</w:t>
      </w:r>
      <w:r w:rsidRPr="001D3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403FE93D" w14:textId="315FDC4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на выморочное имущество.</w:t>
      </w:r>
    </w:p>
    <w:p w14:paraId="6EE3A04D" w14:textId="1200A615"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выморочное имущество Администрация обращается в орган регистрации прав для регистрации права муниципальной </w:t>
      </w:r>
      <w:r w:rsidRPr="001D3F5E">
        <w:rPr>
          <w:rFonts w:ascii="Times New Roman" w:eastAsia="Times New Roman" w:hAnsi="Times New Roman" w:cs="Times New Roman"/>
          <w:color w:val="000000" w:themeColor="text1"/>
          <w:sz w:val="24"/>
          <w:szCs w:val="24"/>
          <w:lang w:eastAsia="ru-RU"/>
        </w:rPr>
        <w:t xml:space="preserve">собственности </w:t>
      </w:r>
      <w:r w:rsidR="001D3F5E" w:rsidRPr="001D3F5E">
        <w:rPr>
          <w:rFonts w:ascii="Times New Roman" w:eastAsia="Times New Roman" w:hAnsi="Times New Roman" w:cs="Times New Roman"/>
          <w:color w:val="000000" w:themeColor="text1"/>
          <w:sz w:val="24"/>
          <w:szCs w:val="24"/>
          <w:lang w:eastAsia="ru-RU"/>
        </w:rPr>
        <w:t xml:space="preserve">сельского поселения </w:t>
      </w:r>
      <w:r w:rsidR="00F92E37">
        <w:rPr>
          <w:rFonts w:ascii="Times New Roman" w:eastAsia="Times New Roman" w:hAnsi="Times New Roman" w:cs="Times New Roman"/>
          <w:color w:val="000000" w:themeColor="text1"/>
          <w:sz w:val="24"/>
          <w:szCs w:val="24"/>
          <w:lang w:eastAsia="ru-RU"/>
        </w:rPr>
        <w:t>Александровка</w:t>
      </w:r>
      <w:r w:rsidR="001D3F5E" w:rsidRPr="001D3F5E">
        <w:rPr>
          <w:rFonts w:ascii="Times New Roman" w:eastAsia="Times New Roman" w:hAnsi="Times New Roman" w:cs="Times New Roman"/>
          <w:color w:val="000000" w:themeColor="text1"/>
          <w:sz w:val="24"/>
          <w:szCs w:val="24"/>
          <w:lang w:eastAsia="ru-RU"/>
        </w:rPr>
        <w:t xml:space="preserve"> </w:t>
      </w:r>
      <w:r w:rsidRPr="001D3F5E">
        <w:rPr>
          <w:rFonts w:ascii="Times New Roman" w:eastAsia="Times New Roman" w:hAnsi="Times New Roman" w:cs="Times New Roman"/>
          <w:color w:val="000000"/>
          <w:sz w:val="24"/>
          <w:szCs w:val="24"/>
          <w:lang w:eastAsia="ru-RU"/>
        </w:rPr>
        <w:t>муниципального района Ставропольский на выморочное имущество.</w:t>
      </w:r>
    </w:p>
    <w:p w14:paraId="065D8167" w14:textId="77777777" w:rsidR="001D3F5E" w:rsidRPr="001D3F5E" w:rsidRDefault="001A3345" w:rsidP="001A3345">
      <w:pPr>
        <w:shd w:val="clear" w:color="auto" w:fill="FFFFFF"/>
        <w:spacing w:after="0"/>
        <w:jc w:val="both"/>
        <w:rPr>
          <w:rFonts w:ascii="Times New Roman" w:eastAsia="Times New Roman" w:hAnsi="Times New Roman" w:cs="Times New Roman"/>
          <w:color w:val="000000"/>
          <w:sz w:val="24"/>
          <w:szCs w:val="24"/>
          <w:lang w:eastAsia="ru-RU"/>
        </w:rPr>
      </w:pPr>
      <w:r w:rsidRPr="001D3F5E">
        <w:rPr>
          <w:rFonts w:ascii="Times New Roman" w:eastAsia="Times New Roman" w:hAnsi="Times New Roman" w:cs="Times New Roman"/>
          <w:color w:val="000000"/>
          <w:sz w:val="24"/>
          <w:szCs w:val="24"/>
          <w:lang w:eastAsia="ru-RU"/>
        </w:rPr>
        <w:t xml:space="preserve">8. После государственной регистрации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недвижимое имущество Администрацией принимается постановление Администрации о приеме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и включении в состав имущества муниципальной казны выморочного имущества</w:t>
      </w:r>
      <w:r w:rsidR="001D3F5E" w:rsidRPr="001D3F5E">
        <w:rPr>
          <w:rFonts w:ascii="Times New Roman" w:eastAsia="Times New Roman" w:hAnsi="Times New Roman" w:cs="Times New Roman"/>
          <w:color w:val="000000"/>
          <w:sz w:val="24"/>
          <w:szCs w:val="24"/>
          <w:lang w:eastAsia="ru-RU"/>
        </w:rPr>
        <w:t>.</w:t>
      </w:r>
    </w:p>
    <w:p w14:paraId="10FFA3F7" w14:textId="185B55B6"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1D3F5E" w:rsidRPr="001D3F5E">
        <w:rPr>
          <w:rFonts w:ascii="Times New Roman" w:eastAsia="Times New Roman" w:hAnsi="Times New Roman" w:cs="Times New Roman"/>
          <w:color w:val="000000"/>
          <w:sz w:val="24"/>
          <w:szCs w:val="24"/>
          <w:lang w:eastAsia="ru-RU"/>
        </w:rPr>
        <w:t>с</w:t>
      </w:r>
      <w:r w:rsidRPr="001D3F5E">
        <w:rPr>
          <w:rFonts w:ascii="Times New Roman" w:eastAsia="Times New Roman" w:hAnsi="Times New Roman" w:cs="Times New Roman"/>
          <w:color w:val="000000"/>
          <w:sz w:val="24"/>
          <w:szCs w:val="24"/>
          <w:lang w:eastAsia="ru-RU"/>
        </w:rPr>
        <w:t xml:space="preserve">ельским поселением, вносятся в реестр муниципального имущества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а документация, связанная с объектом недвижимости, находится на хранении в Администрации.</w:t>
      </w:r>
    </w:p>
    <w:p w14:paraId="3A41E30B" w14:textId="62F5A9C8"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10. Вопросы принятия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0CAFEC3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540513C7"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61D49C6C"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3481C0FD"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70D5770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843846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3B6D3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D98BE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D991EEC" w14:textId="342E8DCD" w:rsidR="00100597" w:rsidRDefault="001A3345" w:rsidP="008E0E6E">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902B4FB" w14:textId="77E5F445" w:rsidR="00FF71D3" w:rsidRDefault="00FF71D3" w:rsidP="008E0E6E">
      <w:pPr>
        <w:shd w:val="clear" w:color="auto" w:fill="FFFFFF"/>
        <w:spacing w:after="0"/>
        <w:jc w:val="both"/>
        <w:rPr>
          <w:rFonts w:eastAsia="Times New Roman" w:cs="Times New Roman"/>
          <w:color w:val="212121"/>
          <w:sz w:val="21"/>
          <w:szCs w:val="21"/>
          <w:lang w:eastAsia="ru-RU"/>
        </w:rPr>
      </w:pPr>
    </w:p>
    <w:p w14:paraId="4BD8FB45" w14:textId="5E2C57D0" w:rsidR="00FF71D3" w:rsidRDefault="00FF71D3" w:rsidP="008E0E6E">
      <w:pPr>
        <w:shd w:val="clear" w:color="auto" w:fill="FFFFFF"/>
        <w:spacing w:after="0"/>
        <w:jc w:val="both"/>
        <w:rPr>
          <w:rFonts w:eastAsia="Times New Roman" w:cs="Times New Roman"/>
          <w:color w:val="212121"/>
          <w:sz w:val="21"/>
          <w:szCs w:val="21"/>
          <w:lang w:eastAsia="ru-RU"/>
        </w:rPr>
      </w:pPr>
    </w:p>
    <w:p w14:paraId="6631A6EB" w14:textId="19DD75D7" w:rsidR="00FF71D3" w:rsidRDefault="00FF71D3" w:rsidP="008E0E6E">
      <w:pPr>
        <w:shd w:val="clear" w:color="auto" w:fill="FFFFFF"/>
        <w:spacing w:after="0"/>
        <w:jc w:val="both"/>
        <w:rPr>
          <w:rFonts w:eastAsia="Times New Roman" w:cs="Times New Roman"/>
          <w:color w:val="212121"/>
          <w:sz w:val="21"/>
          <w:szCs w:val="21"/>
          <w:lang w:eastAsia="ru-RU"/>
        </w:rPr>
      </w:pPr>
    </w:p>
    <w:p w14:paraId="5FFE853B" w14:textId="424A1741" w:rsidR="00FF71D3" w:rsidRDefault="00FF71D3" w:rsidP="008E0E6E">
      <w:pPr>
        <w:shd w:val="clear" w:color="auto" w:fill="FFFFFF"/>
        <w:spacing w:after="0"/>
        <w:jc w:val="both"/>
        <w:rPr>
          <w:rFonts w:eastAsia="Times New Roman" w:cs="Times New Roman"/>
          <w:color w:val="212121"/>
          <w:sz w:val="21"/>
          <w:szCs w:val="21"/>
          <w:lang w:eastAsia="ru-RU"/>
        </w:rPr>
      </w:pPr>
    </w:p>
    <w:p w14:paraId="2F6AE4E4" w14:textId="32DBD539" w:rsidR="00FF71D3" w:rsidRDefault="00FF71D3" w:rsidP="008E0E6E">
      <w:pPr>
        <w:shd w:val="clear" w:color="auto" w:fill="FFFFFF"/>
        <w:spacing w:after="0"/>
        <w:jc w:val="both"/>
        <w:rPr>
          <w:rFonts w:eastAsia="Times New Roman" w:cs="Times New Roman"/>
          <w:color w:val="212121"/>
          <w:sz w:val="21"/>
          <w:szCs w:val="21"/>
          <w:lang w:eastAsia="ru-RU"/>
        </w:rPr>
      </w:pPr>
    </w:p>
    <w:p w14:paraId="368FAFBE" w14:textId="4155E32A" w:rsidR="00FF71D3" w:rsidRDefault="00FF71D3" w:rsidP="008E0E6E">
      <w:pPr>
        <w:shd w:val="clear" w:color="auto" w:fill="FFFFFF"/>
        <w:spacing w:after="0"/>
        <w:jc w:val="both"/>
        <w:rPr>
          <w:rFonts w:eastAsia="Times New Roman" w:cs="Times New Roman"/>
          <w:color w:val="212121"/>
          <w:sz w:val="21"/>
          <w:szCs w:val="21"/>
          <w:lang w:eastAsia="ru-RU"/>
        </w:rPr>
      </w:pPr>
    </w:p>
    <w:p w14:paraId="16F8A59E" w14:textId="5BF64C54" w:rsidR="00FF71D3" w:rsidRDefault="00FF71D3" w:rsidP="008E0E6E">
      <w:pPr>
        <w:shd w:val="clear" w:color="auto" w:fill="FFFFFF"/>
        <w:spacing w:after="0"/>
        <w:jc w:val="both"/>
        <w:rPr>
          <w:rFonts w:eastAsia="Times New Roman" w:cs="Times New Roman"/>
          <w:color w:val="212121"/>
          <w:sz w:val="21"/>
          <w:szCs w:val="21"/>
          <w:lang w:eastAsia="ru-RU"/>
        </w:rPr>
      </w:pPr>
    </w:p>
    <w:p w14:paraId="12DB199F" w14:textId="77777777" w:rsidR="00FF71D3" w:rsidRPr="008E0E6E" w:rsidRDefault="00FF71D3" w:rsidP="008E0E6E">
      <w:pPr>
        <w:shd w:val="clear" w:color="auto" w:fill="FFFFFF"/>
        <w:spacing w:after="0"/>
        <w:jc w:val="both"/>
        <w:rPr>
          <w:rFonts w:eastAsia="Times New Roman" w:cs="Times New Roman"/>
          <w:color w:val="212121"/>
          <w:sz w:val="21"/>
          <w:szCs w:val="21"/>
          <w:lang w:eastAsia="ru-RU"/>
        </w:rPr>
      </w:pPr>
      <w:bookmarkStart w:id="1" w:name="_GoBack"/>
      <w:bookmarkEnd w:id="1"/>
    </w:p>
    <w:p w14:paraId="1643FC9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3E9AFA"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lastRenderedPageBreak/>
        <w:t>Приложение № 1 к Положению</w:t>
      </w:r>
    </w:p>
    <w:p w14:paraId="01CC4C6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159BCE42"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15446E5B"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D4A6243"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29A88FF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42A6BDBC" w14:textId="43D668ED"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2" w:name="_Hlk201929476"/>
      <w:r w:rsidRPr="001D3F5E">
        <w:rPr>
          <w:rFonts w:ascii="Times New Roman" w:eastAsia="Times New Roman" w:hAnsi="Times New Roman" w:cs="Times New Roman"/>
          <w:b/>
          <w:bCs/>
          <w:color w:val="000000"/>
          <w:sz w:val="24"/>
          <w:szCs w:val="24"/>
          <w:lang w:eastAsia="ru-RU"/>
        </w:rPr>
        <w:t>сельско</w:t>
      </w:r>
      <w:r w:rsidR="001A3345" w:rsidRPr="001D3F5E">
        <w:rPr>
          <w:rFonts w:ascii="Times New Roman" w:eastAsia="Times New Roman" w:hAnsi="Times New Roman" w:cs="Times New Roman"/>
          <w:b/>
          <w:bCs/>
          <w:color w:val="000000"/>
          <w:sz w:val="24"/>
          <w:szCs w:val="24"/>
          <w:lang w:eastAsia="ru-RU"/>
        </w:rPr>
        <w:t xml:space="preserve">го поселения </w:t>
      </w:r>
      <w:r w:rsidR="00F92E37">
        <w:rPr>
          <w:rFonts w:ascii="Times New Roman" w:eastAsia="Times New Roman" w:hAnsi="Times New Roman" w:cs="Times New Roman"/>
          <w:b/>
          <w:bCs/>
          <w:color w:val="000000"/>
          <w:sz w:val="24"/>
          <w:szCs w:val="24"/>
          <w:lang w:eastAsia="ru-RU"/>
        </w:rPr>
        <w:t>Александровка</w:t>
      </w:r>
      <w:r w:rsidR="001A3345" w:rsidRPr="001D3F5E">
        <w:rPr>
          <w:rFonts w:ascii="Times New Roman" w:eastAsia="Times New Roman" w:hAnsi="Times New Roman" w:cs="Times New Roman"/>
          <w:b/>
          <w:bCs/>
          <w:color w:val="000000"/>
          <w:sz w:val="24"/>
          <w:szCs w:val="24"/>
          <w:lang w:eastAsia="ru-RU"/>
        </w:rPr>
        <w:t> </w:t>
      </w:r>
      <w:bookmarkStart w:id="3" w:name="_Hlk201929399"/>
      <w:bookmarkEnd w:id="2"/>
      <w:r w:rsidR="001A3345" w:rsidRPr="001D3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3"/>
    </w:p>
    <w:p w14:paraId="11C99D15"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492"/>
        <w:gridCol w:w="1519"/>
        <w:gridCol w:w="1856"/>
        <w:gridCol w:w="1761"/>
        <w:gridCol w:w="1601"/>
        <w:gridCol w:w="1656"/>
        <w:gridCol w:w="1320"/>
      </w:tblGrid>
      <w:tr w:rsidR="001A3345" w:rsidRPr="001D3F5E" w14:paraId="3A719ED2" w14:textId="77777777" w:rsidTr="001A3345">
        <w:tc>
          <w:tcPr>
            <w:tcW w:w="705" w:type="dxa"/>
            <w:shd w:val="clear" w:color="auto" w:fill="FFFFFF"/>
            <w:tcMar>
              <w:top w:w="105" w:type="dxa"/>
              <w:left w:w="105" w:type="dxa"/>
              <w:bottom w:w="105" w:type="dxa"/>
              <w:right w:w="105" w:type="dxa"/>
            </w:tcMar>
            <w:hideMark/>
          </w:tcPr>
          <w:p w14:paraId="7E9BE28D"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3D4F36B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2F27E6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4BE89F5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3635CFF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Местонахождение</w:t>
            </w:r>
          </w:p>
          <w:p w14:paraId="4977AD7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0F458DD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7A5E1C2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076B2232"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340B8ECA"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14:paraId="020CD99E" w14:textId="77777777" w:rsidTr="001A3345">
        <w:tc>
          <w:tcPr>
            <w:tcW w:w="705" w:type="dxa"/>
            <w:shd w:val="clear" w:color="auto" w:fill="E8E6D1"/>
            <w:tcMar>
              <w:top w:w="105" w:type="dxa"/>
              <w:left w:w="105" w:type="dxa"/>
              <w:bottom w:w="105" w:type="dxa"/>
              <w:right w:w="105" w:type="dxa"/>
            </w:tcMar>
            <w:vAlign w:val="bottom"/>
            <w:hideMark/>
          </w:tcPr>
          <w:p w14:paraId="33E6A40C"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32303E5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FD3A11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74D7A5E6"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100471C0"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158C9CB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4E6489F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14:paraId="4205279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5ACB9C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0494FA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780EA8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B2B78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E37988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233E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EDF0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039A25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E1573A4"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02467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A567F6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361639D"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A373A6E"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3C950D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D305CB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361D34A"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AF38C8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C64192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725A06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880C0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34141C2"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984563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4EC524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91E281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4F5E00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7A1A58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F56D1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30A95557"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BAB91"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1C605"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F86A0D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AD4DE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361F2FC"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lastRenderedPageBreak/>
        <w:t>Приложение № 2 к Положению</w:t>
      </w:r>
    </w:p>
    <w:p w14:paraId="0FB3AFC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B6B0D14"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54E1A36A"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6F46E9C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0E827F9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3F6460E6" w14:textId="762588DB"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сельско</w:t>
      </w:r>
      <w:r w:rsidR="001A3345" w:rsidRPr="001D3F5E">
        <w:rPr>
          <w:rFonts w:ascii="Times New Roman" w:eastAsia="Times New Roman" w:hAnsi="Times New Roman" w:cs="Times New Roman"/>
          <w:b/>
          <w:bCs/>
          <w:color w:val="000000"/>
          <w:sz w:val="24"/>
          <w:szCs w:val="24"/>
          <w:shd w:val="clear" w:color="auto" w:fill="FFFFFF"/>
          <w:lang w:eastAsia="ru-RU"/>
        </w:rPr>
        <w:t>го поселения </w:t>
      </w:r>
      <w:bookmarkStart w:id="4" w:name="_Hlk201929523"/>
      <w:r w:rsidR="00F92E37">
        <w:rPr>
          <w:rFonts w:ascii="Times New Roman" w:eastAsia="Times New Roman" w:hAnsi="Times New Roman" w:cs="Times New Roman"/>
          <w:b/>
          <w:bCs/>
          <w:color w:val="000000"/>
          <w:sz w:val="24"/>
          <w:szCs w:val="24"/>
          <w:lang w:eastAsia="ru-RU"/>
        </w:rPr>
        <w:t>Александровка</w:t>
      </w:r>
      <w:r w:rsidR="001A3345" w:rsidRPr="001D3F5E">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bookmarkEnd w:id="4"/>
    </w:p>
    <w:p w14:paraId="08E62A2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00EAEDE9"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29"/>
        <w:gridCol w:w="2341"/>
        <w:gridCol w:w="2531"/>
        <w:gridCol w:w="2468"/>
        <w:gridCol w:w="2236"/>
      </w:tblGrid>
      <w:tr w:rsidR="001A3345" w:rsidRPr="001D3F5E" w14:paraId="790E3752" w14:textId="77777777" w:rsidTr="001A3345">
        <w:tc>
          <w:tcPr>
            <w:tcW w:w="885" w:type="dxa"/>
            <w:shd w:val="clear" w:color="auto" w:fill="FFFFFF"/>
            <w:tcMar>
              <w:top w:w="105" w:type="dxa"/>
              <w:left w:w="105" w:type="dxa"/>
              <w:bottom w:w="105" w:type="dxa"/>
              <w:right w:w="105" w:type="dxa"/>
            </w:tcMar>
            <w:hideMark/>
          </w:tcPr>
          <w:p w14:paraId="4FB5C6C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0B97B6E9"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5650B5D3"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715C4DC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7D2165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53BCF4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28A91F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rsidRPr="001D3F5E" w14:paraId="04421C46" w14:textId="77777777" w:rsidTr="001A3345">
        <w:tc>
          <w:tcPr>
            <w:tcW w:w="885" w:type="dxa"/>
            <w:shd w:val="clear" w:color="auto" w:fill="E8E6D1"/>
            <w:tcMar>
              <w:top w:w="105" w:type="dxa"/>
              <w:left w:w="105" w:type="dxa"/>
              <w:bottom w:w="105" w:type="dxa"/>
              <w:right w:w="105" w:type="dxa"/>
            </w:tcMar>
            <w:vAlign w:val="bottom"/>
            <w:hideMark/>
          </w:tcPr>
          <w:p w14:paraId="316D44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47E5970E"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4DE0CF0C"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4473ECD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2E51695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r>
    </w:tbl>
    <w:p w14:paraId="774366B8" w14:textId="77777777"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FC8910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C6FF6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E5B36A3"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C4BFF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A8D2E9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540607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1C1B5B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F65B47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BC99B9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062BFA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75F54A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F3FE6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17240E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730DB9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864615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DF6C5EF"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F14235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29B8475"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033578E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56B6406"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3E8FF9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CA12FC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EB381F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78CFC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6CA2C4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512167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1F45ED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6E7644E"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5FFC40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0100328"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r w:rsidRPr="0071788C">
        <w:rPr>
          <w:rFonts w:ascii="Times New Roman" w:eastAsia="Times New Roman" w:hAnsi="Times New Roman" w:cs="Times New Roman"/>
          <w:color w:val="000000"/>
          <w:sz w:val="20"/>
          <w:szCs w:val="20"/>
          <w:shd w:val="clear" w:color="auto" w:fill="FFFFFF"/>
          <w:lang w:eastAsia="ru-RU"/>
        </w:rPr>
        <w:t>Приложение 3 к Положению</w:t>
      </w:r>
    </w:p>
    <w:p w14:paraId="5155DB5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5CD63B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137730A9"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14:paraId="5E927A5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46B54BC"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149E8BF0"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16B2F49" w14:textId="25E4BF6D"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F92E37">
        <w:rPr>
          <w:rFonts w:ascii="Times New Roman" w:eastAsia="Times New Roman" w:hAnsi="Times New Roman" w:cs="Times New Roman"/>
          <w:color w:val="000000"/>
          <w:sz w:val="24"/>
          <w:szCs w:val="24"/>
          <w:shd w:val="clear" w:color="auto" w:fill="FFFFFF"/>
          <w:lang w:eastAsia="ru-RU"/>
        </w:rPr>
        <w:t>Александровка</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2801C6BB"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31CB2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71788C" w14:paraId="31ABF986" w14:textId="77777777" w:rsidTr="001A3345">
        <w:tc>
          <w:tcPr>
            <w:tcW w:w="5670" w:type="dxa"/>
            <w:shd w:val="clear" w:color="auto" w:fill="FFFFFF"/>
            <w:tcMar>
              <w:top w:w="105" w:type="dxa"/>
              <w:left w:w="105" w:type="dxa"/>
              <w:bottom w:w="105" w:type="dxa"/>
              <w:right w:w="105" w:type="dxa"/>
            </w:tcMar>
            <w:hideMark/>
          </w:tcPr>
          <w:p w14:paraId="7C4B5B20"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71F3D129"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D90454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2BD6B3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7C7C57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15EF834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08C30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3D222CE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632291D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40417D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B73EC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194E348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6842E4E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95470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768C3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393086B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15AD798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B1C99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33A5CD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10919B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52C91B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29DF0C9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CF2225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01C53A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9C0E9E1"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D94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34A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A66C02"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38A76E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11FF237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3FFD5D6"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8BB2B2B"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F73BB7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EC33A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18568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F690C5" w14:textId="77777777"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0307A7B" w14:textId="77777777" w:rsid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0DF91E2"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F1CB6AD"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B98CDE8"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0202CE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lastRenderedPageBreak/>
        <w:t>Приложение 4 к Положению</w:t>
      </w:r>
    </w:p>
    <w:p w14:paraId="2D684C4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543F56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6B2A1235"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14:paraId="480978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E5C2EA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2175A6F7"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3993085B" w14:textId="673B5ED0"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F92E37">
        <w:rPr>
          <w:rFonts w:ascii="Times New Roman" w:eastAsia="Times New Roman" w:hAnsi="Times New Roman" w:cs="Times New Roman"/>
          <w:color w:val="000000"/>
          <w:sz w:val="24"/>
          <w:szCs w:val="24"/>
          <w:shd w:val="clear" w:color="auto" w:fill="FFFFFF"/>
          <w:lang w:eastAsia="ru-RU"/>
        </w:rPr>
        <w:t>Александровка</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58B44E7E"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71788C" w14:paraId="17F73778" w14:textId="77777777" w:rsidTr="001A3345">
        <w:tc>
          <w:tcPr>
            <w:tcW w:w="4904" w:type="dxa"/>
            <w:shd w:val="clear" w:color="auto" w:fill="FFFFFF"/>
            <w:tcMar>
              <w:top w:w="105" w:type="dxa"/>
              <w:left w:w="105" w:type="dxa"/>
              <w:bottom w:w="105" w:type="dxa"/>
              <w:right w:w="105" w:type="dxa"/>
            </w:tcMar>
            <w:hideMark/>
          </w:tcPr>
          <w:p w14:paraId="183423E6"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2351E627"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Дата составления</w:t>
            </w:r>
          </w:p>
        </w:tc>
      </w:tr>
    </w:tbl>
    <w:p w14:paraId="0217AD2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15A20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59AD548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69908D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69885BD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2F37534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7882389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6C1A70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3E30F3B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77033E5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527CC2D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174C77F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6BA33D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0700B7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574E61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40ACD98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222C91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B89738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321419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DDEA90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085E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61EE56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A52F5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B9AAD1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7EE7AA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2E4672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3F573BF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0A4F82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3D0E68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29AF21"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A303AC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74C1AE5"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B08FF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90E4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AC72D" w14:textId="77777777"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A759A5B" w14:textId="77777777" w:rsid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1833C20"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508097A"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060582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237B6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14:paraId="4B4316EF"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D39EEC"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Форма акта выявления</w:t>
      </w:r>
    </w:p>
    <w:p w14:paraId="3C84A43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479DB69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8719C9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09900985"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75C9F88C" w14:textId="09F9FC24"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r w:rsidR="00F92E37">
        <w:rPr>
          <w:rFonts w:ascii="Times New Roman" w:eastAsia="Times New Roman" w:hAnsi="Times New Roman" w:cs="Times New Roman"/>
          <w:color w:val="000000"/>
          <w:sz w:val="24"/>
          <w:szCs w:val="24"/>
          <w:shd w:val="clear" w:color="auto" w:fill="FFFFFF"/>
          <w:lang w:eastAsia="ru-RU"/>
        </w:rPr>
        <w:t>Александровка</w:t>
      </w:r>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60510CC4"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71788C" w14:paraId="5E1333C5" w14:textId="77777777" w:rsidTr="001A3345">
        <w:tc>
          <w:tcPr>
            <w:tcW w:w="5670" w:type="dxa"/>
            <w:shd w:val="clear" w:color="auto" w:fill="FFFFFF"/>
            <w:tcMar>
              <w:top w:w="105" w:type="dxa"/>
              <w:left w:w="105" w:type="dxa"/>
              <w:bottom w:w="105" w:type="dxa"/>
              <w:right w:w="105" w:type="dxa"/>
            </w:tcMar>
            <w:hideMark/>
          </w:tcPr>
          <w:p w14:paraId="2063A96D"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A67757E"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1B5F3F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C5D3E0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00221A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3768B0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464187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AF3FFB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5DA6CB8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2DADA0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00EB0C2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543EAE5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03B39FA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1D003FE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2DA14FC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207E2F4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3E79FA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7E5087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88175B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198D12A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411FE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1544FDE" w14:textId="77777777" w:rsidR="001A3345" w:rsidRPr="0071788C" w:rsidRDefault="001A3345" w:rsidP="001A3345">
      <w:pPr>
        <w:spacing w:after="0"/>
        <w:jc w:val="both"/>
        <w:rPr>
          <w:rFonts w:ascii="Times New Roman" w:hAnsi="Times New Roman" w:cs="Times New Roman"/>
          <w:sz w:val="28"/>
        </w:rPr>
      </w:pPr>
    </w:p>
    <w:p w14:paraId="2A88D755" w14:textId="77777777" w:rsidR="00A26712" w:rsidRPr="0071788C" w:rsidRDefault="00A26712" w:rsidP="001A3345">
      <w:pPr>
        <w:spacing w:after="0" w:line="240" w:lineRule="auto"/>
        <w:jc w:val="center"/>
        <w:rPr>
          <w:rFonts w:ascii="Times New Roman" w:hAnsi="Times New Roman" w:cs="Times New Roman"/>
          <w:sz w:val="24"/>
          <w:szCs w:val="24"/>
        </w:rPr>
      </w:pPr>
    </w:p>
    <w:sectPr w:rsidR="00A26712" w:rsidRPr="0071788C"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1C1310"/>
    <w:multiLevelType w:val="hybridMultilevel"/>
    <w:tmpl w:val="ED743F5C"/>
    <w:lvl w:ilvl="0" w:tplc="02E0B45E">
      <w:start w:val="1"/>
      <w:numFmt w:val="decimal"/>
      <w:lvlText w:val="%1."/>
      <w:lvlJc w:val="left"/>
      <w:pPr>
        <w:ind w:left="540" w:hanging="360"/>
      </w:pPr>
      <w:rPr>
        <w:rFonts w:hint="default"/>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F4"/>
    <w:rsid w:val="000445E9"/>
    <w:rsid w:val="00044708"/>
    <w:rsid w:val="00050EF8"/>
    <w:rsid w:val="000571E4"/>
    <w:rsid w:val="000B2175"/>
    <w:rsid w:val="000C11DB"/>
    <w:rsid w:val="00100597"/>
    <w:rsid w:val="00166AD8"/>
    <w:rsid w:val="001A3345"/>
    <w:rsid w:val="001D3F5E"/>
    <w:rsid w:val="002152C4"/>
    <w:rsid w:val="003002A7"/>
    <w:rsid w:val="00366936"/>
    <w:rsid w:val="00391821"/>
    <w:rsid w:val="00436DEE"/>
    <w:rsid w:val="004665C9"/>
    <w:rsid w:val="004768F4"/>
    <w:rsid w:val="004B6514"/>
    <w:rsid w:val="004E4C30"/>
    <w:rsid w:val="005037C3"/>
    <w:rsid w:val="005A03CE"/>
    <w:rsid w:val="005A2FD9"/>
    <w:rsid w:val="005B482F"/>
    <w:rsid w:val="00667DEB"/>
    <w:rsid w:val="006A269E"/>
    <w:rsid w:val="006B457F"/>
    <w:rsid w:val="0071788C"/>
    <w:rsid w:val="00735EA1"/>
    <w:rsid w:val="00751D84"/>
    <w:rsid w:val="007C7D7A"/>
    <w:rsid w:val="00853E01"/>
    <w:rsid w:val="00886459"/>
    <w:rsid w:val="008E0E6E"/>
    <w:rsid w:val="00916AB4"/>
    <w:rsid w:val="00926466"/>
    <w:rsid w:val="00A14940"/>
    <w:rsid w:val="00A26712"/>
    <w:rsid w:val="00AD78A2"/>
    <w:rsid w:val="00BD5469"/>
    <w:rsid w:val="00BE62D8"/>
    <w:rsid w:val="00CA41B4"/>
    <w:rsid w:val="00CE6EE4"/>
    <w:rsid w:val="00D44C72"/>
    <w:rsid w:val="00DC52A0"/>
    <w:rsid w:val="00DF7D3B"/>
    <w:rsid w:val="00EA7973"/>
    <w:rsid w:val="00F07138"/>
    <w:rsid w:val="00F33580"/>
    <w:rsid w:val="00F92E37"/>
    <w:rsid w:val="00FF7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97F"/>
  <w15:docId w15:val="{A4D6865D-2E4B-4B96-900E-8C672AF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AD78A2"/>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64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6459"/>
    <w:rPr>
      <w:rFonts w:ascii="Segoe UI" w:hAnsi="Segoe UI" w:cs="Segoe UI"/>
      <w:sz w:val="18"/>
      <w:szCs w:val="18"/>
    </w:rPr>
  </w:style>
  <w:style w:type="character" w:customStyle="1" w:styleId="10">
    <w:name w:val="Заголовок 1 Знак"/>
    <w:basedOn w:val="a0"/>
    <w:link w:val="1"/>
    <w:uiPriority w:val="99"/>
    <w:rsid w:val="00AD78A2"/>
    <w:rPr>
      <w:rFonts w:ascii="Calibri" w:eastAsia="Times New Roman" w:hAnsi="Calibri" w:cs="Times New Roman"/>
      <w:b/>
      <w:bCs/>
      <w:sz w:val="24"/>
      <w:szCs w:val="24"/>
      <w:lang w:val="x-none" w:eastAsia="x-none"/>
    </w:rPr>
  </w:style>
  <w:style w:type="paragraph" w:customStyle="1" w:styleId="ConsPlusTitle">
    <w:name w:val="ConsPlusTitle"/>
    <w:uiPriority w:val="99"/>
    <w:rsid w:val="00AD78A2"/>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34"/>
    <w:qFormat/>
    <w:rsid w:val="00CE6EE4"/>
    <w:pPr>
      <w:ind w:left="720"/>
      <w:contextualSpacing/>
    </w:pPr>
  </w:style>
  <w:style w:type="paragraph" w:customStyle="1" w:styleId="a7">
    <w:name w:val="Прижатый влево"/>
    <w:basedOn w:val="a"/>
    <w:next w:val="a"/>
    <w:uiPriority w:val="99"/>
    <w:rsid w:val="00F92E37"/>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5627</Words>
  <Characters>32077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Александровка</cp:lastModifiedBy>
  <cp:revision>3</cp:revision>
  <cp:lastPrinted>2025-09-10T06:37:00Z</cp:lastPrinted>
  <dcterms:created xsi:type="dcterms:W3CDTF">2025-09-01T09:00:00Z</dcterms:created>
  <dcterms:modified xsi:type="dcterms:W3CDTF">2025-09-10T06:39:00Z</dcterms:modified>
</cp:coreProperties>
</file>